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10" w:rsidRDefault="00617CFE">
      <w:pPr>
        <w:rPr>
          <w:rtl/>
        </w:rPr>
      </w:pPr>
      <w:bookmarkStart w:id="0" w:name="_GoBack"/>
      <w:bookmarkEnd w:id="0"/>
      <w:r>
        <w:rPr>
          <w:rFonts w:hint="cs"/>
          <w:rtl/>
        </w:rPr>
        <w:t>مكين ريادة 1</w:t>
      </w:r>
    </w:p>
    <w:p w:rsidR="00617CFE" w:rsidRDefault="00617CFE" w:rsidP="00617CFE">
      <w:pPr>
        <w:rPr>
          <w:rtl/>
        </w:rPr>
      </w:pPr>
      <w:r>
        <w:rPr>
          <w:rFonts w:hint="cs"/>
          <w:rtl/>
        </w:rPr>
        <w:t>تم تخريج عدد(25)محتضنة  بالتعاون مع معهد ريادة الاعمال في جامعه الملك سعود ومن ابرز النتائج :</w:t>
      </w:r>
    </w:p>
    <w:p w:rsidR="00617CFE" w:rsidRDefault="00617CFE" w:rsidP="00617CF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تعزيز مفهوم العمل الحر وريادة الاعمال </w:t>
      </w:r>
    </w:p>
    <w:p w:rsidR="00617CFE" w:rsidRPr="00605E64" w:rsidRDefault="00617CFE" w:rsidP="00617CFE">
      <w:pPr>
        <w:numPr>
          <w:ilvl w:val="0"/>
          <w:numId w:val="1"/>
        </w:numPr>
        <w:spacing w:line="254" w:lineRule="auto"/>
        <w:ind w:right="284"/>
        <w:contextualSpacing/>
        <w:jc w:val="lowKashida"/>
        <w:rPr>
          <w:rFonts w:ascii="Traditional Arabic" w:eastAsia="Calibri" w:hAnsi="Traditional Arabic" w:cs="Traditional Arabic"/>
          <w:sz w:val="24"/>
          <w:szCs w:val="24"/>
        </w:rPr>
      </w:pPr>
      <w:r w:rsidRPr="00605E64">
        <w:rPr>
          <w:rFonts w:ascii="Traditional Arabic" w:eastAsia="Calibri" w:hAnsi="Traditional Arabic" w:cs="Traditional Arabic"/>
          <w:sz w:val="24"/>
          <w:szCs w:val="24"/>
          <w:rtl/>
        </w:rPr>
        <w:t>معرفة الخطوات الأساسية لخطة عمل المشروع.</w:t>
      </w:r>
    </w:p>
    <w:p w:rsidR="00617CFE" w:rsidRPr="00605E64" w:rsidRDefault="00617CFE" w:rsidP="00617CFE">
      <w:pPr>
        <w:numPr>
          <w:ilvl w:val="0"/>
          <w:numId w:val="1"/>
        </w:numPr>
        <w:spacing w:line="254" w:lineRule="auto"/>
        <w:ind w:right="284"/>
        <w:contextualSpacing/>
        <w:jc w:val="lowKashida"/>
        <w:rPr>
          <w:rFonts w:ascii="Traditional Arabic" w:eastAsia="Calibri" w:hAnsi="Traditional Arabic" w:cs="Traditional Arabic"/>
          <w:sz w:val="24"/>
          <w:szCs w:val="24"/>
          <w:rtl/>
        </w:rPr>
      </w:pPr>
      <w:r w:rsidRPr="00605E64">
        <w:rPr>
          <w:rFonts w:ascii="Traditional Arabic" w:eastAsia="Calibri" w:hAnsi="Traditional Arabic" w:cs="Traditional Arabic"/>
          <w:sz w:val="24"/>
          <w:szCs w:val="24"/>
          <w:rtl/>
        </w:rPr>
        <w:t>تنمية  مهارات التسويق الإلكتروني .</w:t>
      </w:r>
    </w:p>
    <w:p w:rsidR="00617CFE" w:rsidRDefault="00617CFE" w:rsidP="00617CFE">
      <w:pPr>
        <w:ind w:left="360"/>
        <w:rPr>
          <w:rtl/>
        </w:rPr>
      </w:pPr>
    </w:p>
    <w:p w:rsidR="00617CFE" w:rsidRDefault="00617CFE" w:rsidP="00617CFE">
      <w:pPr>
        <w:ind w:left="360"/>
        <w:rPr>
          <w:rtl/>
        </w:rPr>
      </w:pPr>
    </w:p>
    <w:p w:rsidR="00617CFE" w:rsidRDefault="00617CFE" w:rsidP="00617CFE">
      <w:pPr>
        <w:ind w:left="360"/>
        <w:rPr>
          <w:rtl/>
        </w:rPr>
      </w:pPr>
      <w:r>
        <w:rPr>
          <w:rFonts w:hint="cs"/>
          <w:rtl/>
        </w:rPr>
        <w:t>مكين ريادة 2</w:t>
      </w:r>
    </w:p>
    <w:p w:rsidR="00617CFE" w:rsidRDefault="00617CFE" w:rsidP="00617CFE">
      <w:pPr>
        <w:ind w:left="360"/>
        <w:rPr>
          <w:rtl/>
        </w:rPr>
      </w:pPr>
      <w:r>
        <w:rPr>
          <w:rFonts w:hint="cs"/>
          <w:rtl/>
        </w:rPr>
        <w:t xml:space="preserve">تم تخريج عدد(25) محتضنة بالتعاون مع معهد ريادة الاعمال في جامعه الملك سعود ومن أبرز </w:t>
      </w:r>
      <w:r w:rsidR="005D4F1B">
        <w:rPr>
          <w:rFonts w:hint="cs"/>
          <w:rtl/>
        </w:rPr>
        <w:t>النتائج</w:t>
      </w:r>
      <w:r>
        <w:rPr>
          <w:rFonts w:hint="cs"/>
          <w:rtl/>
        </w:rPr>
        <w:t xml:space="preserve"> :</w:t>
      </w:r>
    </w:p>
    <w:p w:rsidR="00617CFE" w:rsidRDefault="00617CFE" w:rsidP="00617CF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4"/>
        <w:contextualSpacing/>
        <w:jc w:val="lowKashida"/>
        <w:rPr>
          <w:rFonts w:ascii="Traditional Arabic" w:eastAsia="Calibri" w:hAnsi="Traditional Arabic" w:cs="Traditional Arabic"/>
          <w:b/>
          <w:sz w:val="24"/>
          <w:szCs w:val="24"/>
        </w:rPr>
      </w:pPr>
      <w:r w:rsidRPr="00605E64">
        <w:rPr>
          <w:rFonts w:ascii="Traditional Arabic" w:eastAsia="Calibri" w:hAnsi="Traditional Arabic" w:cs="Traditional Arabic"/>
          <w:b/>
          <w:sz w:val="24"/>
          <w:szCs w:val="24"/>
          <w:rtl/>
        </w:rPr>
        <w:t>تعزيز فكرة العمل الحر ، و تنمية مهارات النساء وتأهيلهم لأن يكونوا سيدات أعمال ناجحات.</w:t>
      </w:r>
    </w:p>
    <w:p w:rsidR="00617CFE" w:rsidRPr="00605E64" w:rsidRDefault="00617CFE" w:rsidP="00617CFE">
      <w:pPr>
        <w:numPr>
          <w:ilvl w:val="0"/>
          <w:numId w:val="7"/>
        </w:numPr>
        <w:spacing w:line="254" w:lineRule="auto"/>
        <w:ind w:right="284"/>
        <w:contextualSpacing/>
        <w:jc w:val="lowKashida"/>
        <w:rPr>
          <w:rFonts w:ascii="Traditional Arabic" w:eastAsia="Calibri" w:hAnsi="Traditional Arabic" w:cs="Traditional Arabic"/>
          <w:sz w:val="24"/>
          <w:szCs w:val="24"/>
          <w:rtl/>
        </w:rPr>
      </w:pPr>
      <w:r w:rsidRPr="00605E64">
        <w:rPr>
          <w:rFonts w:ascii="Traditional Arabic" w:eastAsia="Calibri" w:hAnsi="Traditional Arabic" w:cs="Traditional Arabic"/>
          <w:sz w:val="24"/>
          <w:szCs w:val="24"/>
          <w:rtl/>
        </w:rPr>
        <w:t>معرفة شروط التراخيص المنزلية ووثيقة العمل الحر .</w:t>
      </w:r>
    </w:p>
    <w:p w:rsidR="00617CFE" w:rsidRPr="00605E64" w:rsidRDefault="00617CFE" w:rsidP="00617CFE">
      <w:pPr>
        <w:numPr>
          <w:ilvl w:val="0"/>
          <w:numId w:val="7"/>
        </w:numPr>
        <w:spacing w:line="254" w:lineRule="auto"/>
        <w:ind w:right="284"/>
        <w:contextualSpacing/>
        <w:jc w:val="lowKashida"/>
        <w:rPr>
          <w:rFonts w:ascii="Traditional Arabic" w:eastAsia="Calibri" w:hAnsi="Traditional Arabic" w:cs="Traditional Arabic"/>
          <w:sz w:val="24"/>
          <w:szCs w:val="24"/>
        </w:rPr>
      </w:pPr>
      <w:r w:rsidRPr="00605E64">
        <w:rPr>
          <w:rFonts w:ascii="Traditional Arabic" w:eastAsia="Calibri" w:hAnsi="Traditional Arabic" w:cs="Traditional Arabic"/>
          <w:sz w:val="24"/>
          <w:szCs w:val="24"/>
          <w:rtl/>
        </w:rPr>
        <w:t>تصنيف التكاليف التي تتضمنها المشاريع  .</w:t>
      </w:r>
    </w:p>
    <w:p w:rsidR="00617CFE" w:rsidRPr="00605E64" w:rsidRDefault="00617CFE" w:rsidP="00617CFE">
      <w:pPr>
        <w:autoSpaceDE w:val="0"/>
        <w:autoSpaceDN w:val="0"/>
        <w:adjustRightInd w:val="0"/>
        <w:spacing w:after="0" w:line="240" w:lineRule="auto"/>
        <w:ind w:left="360" w:right="284"/>
        <w:contextualSpacing/>
        <w:jc w:val="lowKashida"/>
        <w:rPr>
          <w:rFonts w:ascii="Traditional Arabic" w:eastAsia="Calibri" w:hAnsi="Traditional Arabic" w:cs="Traditional Arabic"/>
          <w:b/>
          <w:sz w:val="24"/>
          <w:szCs w:val="24"/>
          <w:rtl/>
        </w:rPr>
      </w:pPr>
    </w:p>
    <w:p w:rsidR="00617CFE" w:rsidRDefault="00617CFE" w:rsidP="00617CFE">
      <w:pPr>
        <w:ind w:left="720"/>
        <w:rPr>
          <w:rtl/>
        </w:rPr>
      </w:pPr>
    </w:p>
    <w:p w:rsidR="00617CFE" w:rsidRDefault="00617CFE" w:rsidP="00617CFE">
      <w:pPr>
        <w:ind w:left="720"/>
        <w:rPr>
          <w:rtl/>
        </w:rPr>
      </w:pPr>
      <w:r>
        <w:rPr>
          <w:rFonts w:hint="cs"/>
          <w:rtl/>
        </w:rPr>
        <w:t>مكين رياة 3</w:t>
      </w:r>
    </w:p>
    <w:p w:rsidR="00617CFE" w:rsidRDefault="00617CFE" w:rsidP="00617CFE">
      <w:pPr>
        <w:ind w:left="360"/>
        <w:rPr>
          <w:rtl/>
        </w:rPr>
      </w:pPr>
      <w:r>
        <w:rPr>
          <w:rFonts w:hint="cs"/>
          <w:rtl/>
        </w:rPr>
        <w:t xml:space="preserve">تم تخريج عدد(25) محتضنة بالتعاون مع معهد ريادة الاعمال في جامعه الملك سعود ومن أبرز </w:t>
      </w:r>
      <w:r w:rsidR="005D4F1B">
        <w:rPr>
          <w:rFonts w:hint="cs"/>
          <w:rtl/>
        </w:rPr>
        <w:t>النتائج</w:t>
      </w:r>
      <w:r>
        <w:rPr>
          <w:rFonts w:hint="cs"/>
          <w:rtl/>
        </w:rPr>
        <w:t xml:space="preserve"> :</w:t>
      </w:r>
    </w:p>
    <w:p w:rsidR="00617CFE" w:rsidRDefault="00617CFE" w:rsidP="00617CFE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معرفة الخطوات الأساسية لبناء الهوية التجارية </w:t>
      </w:r>
    </w:p>
    <w:p w:rsidR="00617CFE" w:rsidRDefault="00617CFE" w:rsidP="00617CFE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معرفة كاملة على عمل دراسة جدوى أولية تفصيلية </w:t>
      </w:r>
    </w:p>
    <w:p w:rsidR="00617CFE" w:rsidRPr="00605E64" w:rsidRDefault="00617CFE" w:rsidP="00617CFE">
      <w:pPr>
        <w:numPr>
          <w:ilvl w:val="0"/>
          <w:numId w:val="8"/>
        </w:numPr>
        <w:spacing w:line="254" w:lineRule="auto"/>
        <w:ind w:right="284"/>
        <w:contextualSpacing/>
        <w:jc w:val="lowKashida"/>
        <w:rPr>
          <w:rFonts w:ascii="Traditional Arabic" w:eastAsia="Calibri" w:hAnsi="Traditional Arabic" w:cs="Traditional Arabic"/>
          <w:sz w:val="24"/>
          <w:szCs w:val="24"/>
          <w:rtl/>
        </w:rPr>
      </w:pPr>
      <w:r w:rsidRPr="00605E64">
        <w:rPr>
          <w:rFonts w:ascii="Traditional Arabic" w:eastAsia="Calibri" w:hAnsi="Traditional Arabic" w:cs="Traditional Arabic"/>
          <w:sz w:val="24"/>
          <w:szCs w:val="24"/>
          <w:rtl/>
        </w:rPr>
        <w:t xml:space="preserve">تحديد مصادر التمويل في المراحل المتخلفة </w:t>
      </w:r>
      <w:r w:rsidRPr="00605E64">
        <w:rPr>
          <w:rFonts w:ascii="Traditional Arabic" w:eastAsia="Calibri" w:hAnsi="Traditional Arabic" w:cs="Traditional Arabic" w:hint="cs"/>
          <w:sz w:val="24"/>
          <w:szCs w:val="24"/>
          <w:rtl/>
        </w:rPr>
        <w:t>للمشروع.</w:t>
      </w:r>
    </w:p>
    <w:p w:rsidR="00617CFE" w:rsidRDefault="00617CFE" w:rsidP="00617CFE">
      <w:pPr>
        <w:ind w:left="1080"/>
        <w:rPr>
          <w:rtl/>
        </w:rPr>
      </w:pPr>
    </w:p>
    <w:p w:rsidR="006F66B2" w:rsidRDefault="006F66B2" w:rsidP="00617CFE">
      <w:pPr>
        <w:ind w:left="1080"/>
        <w:rPr>
          <w:rtl/>
        </w:rPr>
      </w:pPr>
    </w:p>
    <w:p w:rsidR="006F66B2" w:rsidRDefault="006F66B2" w:rsidP="00617CFE">
      <w:pPr>
        <w:ind w:left="1080"/>
        <w:rPr>
          <w:rtl/>
        </w:rPr>
      </w:pPr>
      <w:r>
        <w:rPr>
          <w:rFonts w:hint="cs"/>
          <w:rtl/>
        </w:rPr>
        <w:t xml:space="preserve">مكين طفولة </w:t>
      </w:r>
    </w:p>
    <w:p w:rsidR="006F66B2" w:rsidRDefault="006F66B2" w:rsidP="00617CFE">
      <w:pPr>
        <w:ind w:left="1080"/>
        <w:rPr>
          <w:rtl/>
        </w:rPr>
      </w:pPr>
      <w:r>
        <w:rPr>
          <w:rFonts w:hint="cs"/>
          <w:rtl/>
        </w:rPr>
        <w:t>تم تخريج عدد 14 قائدة حضانة  و11 معلمة حضانة بالتعاون مع مؤسسة الطفل العربي بالتعاون مع جامعه الملك سعود ، ومن أبرز النتائج  :</w:t>
      </w:r>
    </w:p>
    <w:p w:rsidR="006F66B2" w:rsidRDefault="006F66B2" w:rsidP="006F66B2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 xml:space="preserve">13 محتضنة حصلوا على نسبة 100% من أجاز الدبلوم مستوى خامس قيادة الأطفال والشباب </w:t>
      </w:r>
    </w:p>
    <w:p w:rsidR="006F66B2" w:rsidRDefault="006F66B2" w:rsidP="006F66B2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6 محتضنات حصلوا على نسبة 100% من انجاز دبلوم مستوى ثالث في الطفولة المبكرة </w:t>
      </w:r>
    </w:p>
    <w:p w:rsidR="006F66B2" w:rsidRDefault="006F66B2" w:rsidP="006F66B2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50 % اصبح لديهم مشاريع قائمة 70% من المشاريع في طور التنفيذ</w:t>
      </w:r>
    </w:p>
    <w:p w:rsidR="006F66B2" w:rsidRDefault="006F66B2" w:rsidP="00617CFE">
      <w:pPr>
        <w:ind w:left="1080"/>
        <w:rPr>
          <w:rtl/>
        </w:rPr>
      </w:pPr>
    </w:p>
    <w:p w:rsidR="006F66B2" w:rsidRDefault="006F66B2" w:rsidP="00617CFE">
      <w:pPr>
        <w:ind w:left="1080"/>
        <w:rPr>
          <w:rtl/>
        </w:rPr>
      </w:pPr>
    </w:p>
    <w:p w:rsidR="006F66B2" w:rsidRDefault="006F66B2" w:rsidP="00617CFE">
      <w:pPr>
        <w:ind w:left="1080"/>
        <w:rPr>
          <w:rtl/>
        </w:rPr>
      </w:pPr>
    </w:p>
    <w:p w:rsidR="006F66B2" w:rsidRDefault="006F66B2" w:rsidP="00617CFE">
      <w:pPr>
        <w:ind w:left="1080"/>
      </w:pPr>
    </w:p>
    <w:sectPr w:rsidR="006F66B2" w:rsidSect="005053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5E"/>
    <w:multiLevelType w:val="hybridMultilevel"/>
    <w:tmpl w:val="D27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DCD"/>
    <w:multiLevelType w:val="hybridMultilevel"/>
    <w:tmpl w:val="48A6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2CA2"/>
    <w:multiLevelType w:val="hybridMultilevel"/>
    <w:tmpl w:val="0CD8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5E46"/>
    <w:multiLevelType w:val="hybridMultilevel"/>
    <w:tmpl w:val="E23A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82BED"/>
    <w:multiLevelType w:val="hybridMultilevel"/>
    <w:tmpl w:val="D93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A18D8"/>
    <w:multiLevelType w:val="hybridMultilevel"/>
    <w:tmpl w:val="5F56F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C808E6"/>
    <w:multiLevelType w:val="hybridMultilevel"/>
    <w:tmpl w:val="45CA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0F4"/>
    <w:multiLevelType w:val="hybridMultilevel"/>
    <w:tmpl w:val="3BC8C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E"/>
    <w:rsid w:val="0050538D"/>
    <w:rsid w:val="005206D5"/>
    <w:rsid w:val="005D4F1B"/>
    <w:rsid w:val="005D65A8"/>
    <w:rsid w:val="00617CFE"/>
    <w:rsid w:val="006F66B2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F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B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F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</dc:creator>
  <cp:lastModifiedBy>Windows User</cp:lastModifiedBy>
  <cp:revision>2</cp:revision>
  <cp:lastPrinted>2019-11-24T08:22:00Z</cp:lastPrinted>
  <dcterms:created xsi:type="dcterms:W3CDTF">2019-12-15T18:11:00Z</dcterms:created>
  <dcterms:modified xsi:type="dcterms:W3CDTF">2019-12-15T18:11:00Z</dcterms:modified>
</cp:coreProperties>
</file>